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0EAC0" w14:textId="7ACF0BD6" w:rsidR="00566336" w:rsidRPr="00566336" w:rsidRDefault="00566336" w:rsidP="00566336">
      <w:pPr>
        <w:spacing w:before="100" w:beforeAutospacing="1" w:after="100" w:afterAutospacing="1"/>
        <w:outlineLvl w:val="0"/>
        <w:rPr>
          <w:rFonts w:ascii="Arial" w:hAnsi="Arial" w:cs="Arial"/>
          <w:color w:val="353535"/>
          <w:kern w:val="36"/>
          <w:sz w:val="48"/>
          <w:szCs w:val="48"/>
        </w:rPr>
      </w:pPr>
      <w:r>
        <w:rPr>
          <w:rFonts w:ascii="Arial" w:hAnsi="Arial" w:cs="Arial"/>
          <w:color w:val="353535"/>
          <w:kern w:val="36"/>
          <w:sz w:val="48"/>
          <w:szCs w:val="48"/>
        </w:rPr>
        <w:t xml:space="preserve">Intro to </w:t>
      </w:r>
      <w:r w:rsidRPr="00566336">
        <w:rPr>
          <w:rFonts w:ascii="Arial" w:hAnsi="Arial" w:cs="Arial"/>
          <w:color w:val="353535"/>
          <w:kern w:val="36"/>
          <w:sz w:val="48"/>
          <w:szCs w:val="48"/>
        </w:rPr>
        <w:t>Oil Painting</w:t>
      </w:r>
    </w:p>
    <w:p w14:paraId="2AEAAFAD" w14:textId="325191F0" w:rsidR="00566336" w:rsidRPr="00566336" w:rsidRDefault="00566336" w:rsidP="00566336">
      <w:pPr>
        <w:spacing w:before="100" w:beforeAutospacing="1" w:after="100" w:afterAutospacing="1"/>
        <w:outlineLvl w:val="0"/>
        <w:rPr>
          <w:rFonts w:ascii="Arial" w:hAnsi="Arial" w:cs="Arial"/>
          <w:color w:val="353535"/>
          <w:kern w:val="36"/>
          <w:sz w:val="48"/>
          <w:szCs w:val="48"/>
        </w:rPr>
      </w:pPr>
      <w:r w:rsidRPr="00566336">
        <w:rPr>
          <w:rFonts w:ascii="Arial" w:hAnsi="Arial" w:cs="Arial"/>
          <w:color w:val="353535"/>
          <w:kern w:val="36"/>
          <w:sz w:val="48"/>
          <w:szCs w:val="48"/>
        </w:rPr>
        <w:t>Beginner</w:t>
      </w:r>
      <w:r>
        <w:rPr>
          <w:rFonts w:ascii="Arial" w:hAnsi="Arial" w:cs="Arial"/>
          <w:color w:val="353535"/>
          <w:kern w:val="36"/>
          <w:sz w:val="48"/>
          <w:szCs w:val="48"/>
        </w:rPr>
        <w:t xml:space="preserve"> or Re-introduction to Oil Painting</w:t>
      </w:r>
    </w:p>
    <w:p w14:paraId="0862574B" w14:textId="7777777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color w:val="252525"/>
          <w:sz w:val="30"/>
          <w:szCs w:val="30"/>
        </w:rPr>
        <w:t>Karen offers weekly classes in the Artists' Nook Studio:</w:t>
      </w:r>
    </w:p>
    <w:p w14:paraId="18B0758D" w14:textId="7777777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color w:val="252525"/>
          <w:sz w:val="30"/>
          <w:szCs w:val="30"/>
        </w:rPr>
        <w:t>Tuesday Morning 9 AM - Introduction to Oil Painting </w:t>
      </w:r>
      <w:r w:rsidRPr="00566336">
        <w:rPr>
          <w:rFonts w:ascii="Arial" w:hAnsi="Arial" w:cs="Arial"/>
          <w:i/>
          <w:iCs/>
          <w:color w:val="252525"/>
          <w:sz w:val="30"/>
          <w:szCs w:val="30"/>
        </w:rPr>
        <w:t>(beginning in May)</w:t>
      </w:r>
    </w:p>
    <w:p w14:paraId="449A6B94" w14:textId="7777777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b/>
          <w:bCs/>
          <w:color w:val="252525"/>
          <w:sz w:val="30"/>
          <w:szCs w:val="30"/>
        </w:rPr>
        <w:t xml:space="preserve">Introduction to Oil Painting with Karen </w:t>
      </w:r>
      <w:proofErr w:type="spellStart"/>
      <w:r w:rsidRPr="00566336">
        <w:rPr>
          <w:rFonts w:ascii="Arial" w:hAnsi="Arial" w:cs="Arial"/>
          <w:b/>
          <w:bCs/>
          <w:color w:val="252525"/>
          <w:sz w:val="30"/>
          <w:szCs w:val="30"/>
        </w:rPr>
        <w:t>Leffel</w:t>
      </w:r>
      <w:proofErr w:type="spellEnd"/>
      <w:r w:rsidRPr="00566336">
        <w:rPr>
          <w:rFonts w:ascii="Arial" w:hAnsi="Arial" w:cs="Arial"/>
          <w:b/>
          <w:bCs/>
          <w:color w:val="252525"/>
          <w:sz w:val="30"/>
          <w:szCs w:val="30"/>
        </w:rPr>
        <w:t>-Massengill Class</w:t>
      </w:r>
    </w:p>
    <w:p w14:paraId="731DDFEF" w14:textId="275D8049"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color w:val="252525"/>
          <w:sz w:val="30"/>
          <w:szCs w:val="30"/>
        </w:rPr>
        <w:t xml:space="preserve">This is the type of class for people who have always had an interest in learning how to paint in oil. We start with the basics and progress according to each student's individual level of achievement. A limited palette will be used so that color mixing is </w:t>
      </w:r>
      <w:r w:rsidRPr="00566336">
        <w:rPr>
          <w:rFonts w:ascii="Arial" w:hAnsi="Arial" w:cs="Arial"/>
          <w:color w:val="252525"/>
          <w:sz w:val="30"/>
          <w:szCs w:val="30"/>
        </w:rPr>
        <w:t>simplified,</w:t>
      </w:r>
      <w:r w:rsidRPr="00566336">
        <w:rPr>
          <w:rFonts w:ascii="Arial" w:hAnsi="Arial" w:cs="Arial"/>
          <w:color w:val="252525"/>
          <w:sz w:val="30"/>
          <w:szCs w:val="30"/>
        </w:rPr>
        <w:t xml:space="preserve"> and initial costs are reduced. The class will begin with a 30-minute demonstration followed by a critique of each student's progress. Remaining studio time will focus on individualized instruction. The class size will never be more than 12 students.  This class ongoing during the year and are conducive to individual schedules.</w:t>
      </w:r>
    </w:p>
    <w:p w14:paraId="63A1C5B7" w14:textId="77777777" w:rsidR="000E6254" w:rsidRDefault="00566336" w:rsidP="00566336"/>
    <w:p w14:paraId="5C24C57D" w14:textId="625618E3" w:rsidR="00566336" w:rsidRDefault="00566336" w:rsidP="00566336"/>
    <w:p w14:paraId="1C05B03B" w14:textId="77777777" w:rsidR="00566336" w:rsidRDefault="00566336" w:rsidP="00566336">
      <w:r>
        <w:br w:type="page"/>
      </w:r>
    </w:p>
    <w:p w14:paraId="466FEBFC" w14:textId="77777777" w:rsidR="00566336" w:rsidRPr="00566336" w:rsidRDefault="00566336" w:rsidP="00566336">
      <w:pPr>
        <w:spacing w:before="100" w:beforeAutospacing="1" w:after="100" w:afterAutospacing="1"/>
        <w:outlineLvl w:val="1"/>
        <w:rPr>
          <w:rFonts w:ascii="Arial" w:hAnsi="Arial" w:cs="Arial"/>
          <w:color w:val="353535"/>
          <w:sz w:val="36"/>
          <w:szCs w:val="36"/>
        </w:rPr>
      </w:pPr>
      <w:r w:rsidRPr="00566336">
        <w:rPr>
          <w:rFonts w:ascii="Arial" w:hAnsi="Arial" w:cs="Arial"/>
          <w:color w:val="353535"/>
          <w:sz w:val="36"/>
          <w:szCs w:val="36"/>
        </w:rPr>
        <w:lastRenderedPageBreak/>
        <w:t>BASIC</w:t>
      </w:r>
      <w:bookmarkStart w:id="0" w:name="_GoBack"/>
      <w:bookmarkEnd w:id="0"/>
      <w:r w:rsidRPr="00566336">
        <w:rPr>
          <w:rFonts w:ascii="Arial" w:hAnsi="Arial" w:cs="Arial"/>
          <w:color w:val="353535"/>
          <w:sz w:val="36"/>
          <w:szCs w:val="36"/>
        </w:rPr>
        <w:t xml:space="preserve"> SUPPLY LIST!</w:t>
      </w:r>
    </w:p>
    <w:p w14:paraId="4EBCECF3" w14:textId="7777777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color w:val="252525"/>
          <w:sz w:val="30"/>
          <w:szCs w:val="30"/>
        </w:rPr>
        <w:t xml:space="preserve">Oil Materials List – </w:t>
      </w:r>
      <w:proofErr w:type="spellStart"/>
      <w:r w:rsidRPr="00566336">
        <w:rPr>
          <w:rFonts w:ascii="Arial" w:hAnsi="Arial" w:cs="Arial"/>
          <w:color w:val="252525"/>
          <w:sz w:val="30"/>
          <w:szCs w:val="30"/>
        </w:rPr>
        <w:t>Leffel</w:t>
      </w:r>
      <w:proofErr w:type="spellEnd"/>
      <w:r w:rsidRPr="00566336">
        <w:rPr>
          <w:rFonts w:ascii="Arial" w:hAnsi="Arial" w:cs="Arial"/>
          <w:color w:val="252525"/>
          <w:sz w:val="30"/>
          <w:szCs w:val="30"/>
        </w:rPr>
        <w:t>-Massengill</w:t>
      </w:r>
    </w:p>
    <w:p w14:paraId="2EBF9821" w14:textId="7777777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b/>
          <w:bCs/>
          <w:color w:val="252525"/>
          <w:sz w:val="30"/>
          <w:szCs w:val="30"/>
        </w:rPr>
        <w:t>Brushes:</w:t>
      </w:r>
    </w:p>
    <w:p w14:paraId="073BF7C5" w14:textId="7777777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color w:val="252525"/>
          <w:sz w:val="30"/>
          <w:szCs w:val="30"/>
        </w:rPr>
        <w:t xml:space="preserve">Silver Brush Grand Prix, </w:t>
      </w:r>
      <w:proofErr w:type="spellStart"/>
      <w:r w:rsidRPr="00566336">
        <w:rPr>
          <w:rFonts w:ascii="Arial" w:hAnsi="Arial" w:cs="Arial"/>
          <w:color w:val="252525"/>
          <w:sz w:val="30"/>
          <w:szCs w:val="30"/>
        </w:rPr>
        <w:t>Bristlon</w:t>
      </w:r>
      <w:proofErr w:type="spellEnd"/>
      <w:r w:rsidRPr="00566336">
        <w:rPr>
          <w:rFonts w:ascii="Arial" w:hAnsi="Arial" w:cs="Arial"/>
          <w:color w:val="252525"/>
          <w:sz w:val="30"/>
          <w:szCs w:val="30"/>
        </w:rPr>
        <w:t xml:space="preserve"> or Black Pearl</w:t>
      </w:r>
    </w:p>
    <w:p w14:paraId="229CE283" w14:textId="59CAB7D2"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color w:val="252525"/>
          <w:sz w:val="30"/>
          <w:szCs w:val="30"/>
        </w:rPr>
        <w:t>Flats/</w:t>
      </w:r>
      <w:proofErr w:type="spellStart"/>
      <w:r w:rsidRPr="00566336">
        <w:rPr>
          <w:rFonts w:ascii="Arial" w:hAnsi="Arial" w:cs="Arial"/>
          <w:color w:val="252525"/>
          <w:sz w:val="30"/>
          <w:szCs w:val="30"/>
        </w:rPr>
        <w:t>Brights</w:t>
      </w:r>
      <w:proofErr w:type="spellEnd"/>
      <w:r w:rsidRPr="00566336">
        <w:rPr>
          <w:rFonts w:ascii="Arial" w:hAnsi="Arial" w:cs="Arial"/>
          <w:color w:val="252525"/>
          <w:sz w:val="30"/>
          <w:szCs w:val="30"/>
        </w:rPr>
        <w:t xml:space="preserve"> &amp; Filberts 4,6, &amp; 8</w:t>
      </w:r>
    </w:p>
    <w:p w14:paraId="77AA79ED" w14:textId="7777777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b/>
          <w:bCs/>
          <w:color w:val="252525"/>
          <w:sz w:val="30"/>
          <w:szCs w:val="30"/>
        </w:rPr>
        <w:t>Canvas:</w:t>
      </w:r>
    </w:p>
    <w:p w14:paraId="62147E18" w14:textId="30B59DD2"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color w:val="252525"/>
          <w:sz w:val="30"/>
          <w:szCs w:val="30"/>
        </w:rPr>
        <w:t xml:space="preserve">9 x 12 </w:t>
      </w:r>
      <w:r>
        <w:rPr>
          <w:rFonts w:ascii="Arial" w:hAnsi="Arial" w:cs="Arial"/>
          <w:color w:val="252525"/>
          <w:sz w:val="30"/>
          <w:szCs w:val="30"/>
        </w:rPr>
        <w:t>Canvas Panels</w:t>
      </w:r>
    </w:p>
    <w:p w14:paraId="47364871" w14:textId="097C1D7A" w:rsidR="00566336" w:rsidRPr="00566336" w:rsidRDefault="00566336" w:rsidP="00566336">
      <w:pPr>
        <w:spacing w:before="100" w:beforeAutospacing="1" w:after="360"/>
        <w:rPr>
          <w:rFonts w:ascii="Arial" w:hAnsi="Arial" w:cs="Arial"/>
          <w:color w:val="252525"/>
          <w:sz w:val="30"/>
          <w:szCs w:val="30"/>
        </w:rPr>
      </w:pPr>
      <w:proofErr w:type="spellStart"/>
      <w:r w:rsidRPr="00566336">
        <w:rPr>
          <w:rFonts w:ascii="Arial" w:hAnsi="Arial" w:cs="Arial"/>
          <w:color w:val="252525"/>
          <w:sz w:val="30"/>
          <w:szCs w:val="30"/>
        </w:rPr>
        <w:t>Turpenoid</w:t>
      </w:r>
      <w:proofErr w:type="spellEnd"/>
      <w:r w:rsidRPr="00566336">
        <w:rPr>
          <w:rFonts w:ascii="Arial" w:hAnsi="Arial" w:cs="Arial"/>
          <w:color w:val="252525"/>
          <w:sz w:val="30"/>
          <w:szCs w:val="30"/>
        </w:rPr>
        <w:t xml:space="preserve"> odorless solvent</w:t>
      </w:r>
    </w:p>
    <w:p w14:paraId="0885FC35" w14:textId="7777777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color w:val="252525"/>
          <w:sz w:val="30"/>
          <w:szCs w:val="30"/>
        </w:rPr>
        <w:t>Airtight Brush Washer or no-breakable jar</w:t>
      </w:r>
    </w:p>
    <w:p w14:paraId="172938F9" w14:textId="7777777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b/>
          <w:bCs/>
          <w:color w:val="252525"/>
          <w:sz w:val="30"/>
          <w:szCs w:val="30"/>
        </w:rPr>
        <w:t>Pigment:</w:t>
      </w:r>
    </w:p>
    <w:p w14:paraId="445225D6" w14:textId="77777777" w:rsidR="00566336" w:rsidRPr="00566336" w:rsidRDefault="00566336" w:rsidP="00566336">
      <w:pPr>
        <w:spacing w:before="100" w:beforeAutospacing="1" w:after="360"/>
        <w:rPr>
          <w:rFonts w:ascii="Arial" w:hAnsi="Arial" w:cs="Arial"/>
          <w:color w:val="252525"/>
          <w:sz w:val="30"/>
          <w:szCs w:val="30"/>
        </w:rPr>
      </w:pPr>
      <w:proofErr w:type="spellStart"/>
      <w:r w:rsidRPr="00566336">
        <w:rPr>
          <w:rFonts w:ascii="Arial" w:hAnsi="Arial" w:cs="Arial"/>
          <w:color w:val="252525"/>
          <w:sz w:val="30"/>
          <w:szCs w:val="30"/>
        </w:rPr>
        <w:t>Gamblin</w:t>
      </w:r>
      <w:proofErr w:type="spellEnd"/>
      <w:r w:rsidRPr="00566336">
        <w:rPr>
          <w:rFonts w:ascii="Arial" w:hAnsi="Arial" w:cs="Arial"/>
          <w:color w:val="252525"/>
          <w:sz w:val="30"/>
          <w:szCs w:val="30"/>
        </w:rPr>
        <w:t xml:space="preserve"> 1980 or other Artists Quality Pigments </w:t>
      </w:r>
      <w:r w:rsidRPr="00566336">
        <w:rPr>
          <w:rFonts w:ascii="Arial" w:hAnsi="Arial" w:cs="Arial"/>
          <w:i/>
          <w:iCs/>
          <w:color w:val="252525"/>
          <w:sz w:val="30"/>
          <w:szCs w:val="30"/>
        </w:rPr>
        <w:t>(Required)</w:t>
      </w:r>
    </w:p>
    <w:p w14:paraId="07972F4A" w14:textId="10B5E05B" w:rsidR="00566336" w:rsidRPr="00566336" w:rsidRDefault="00566336" w:rsidP="00566336">
      <w:pPr>
        <w:numPr>
          <w:ilvl w:val="0"/>
          <w:numId w:val="3"/>
        </w:numPr>
        <w:spacing w:before="100" w:beforeAutospacing="1" w:after="100" w:afterAutospacing="1"/>
        <w:ind w:left="0"/>
        <w:rPr>
          <w:rFonts w:ascii="Arial" w:hAnsi="Arial" w:cs="Arial"/>
          <w:color w:val="252525"/>
          <w:sz w:val="30"/>
          <w:szCs w:val="30"/>
        </w:rPr>
      </w:pPr>
      <w:r w:rsidRPr="00566336">
        <w:rPr>
          <w:rFonts w:ascii="Arial" w:hAnsi="Arial" w:cs="Arial"/>
          <w:color w:val="252525"/>
          <w:sz w:val="30"/>
          <w:szCs w:val="30"/>
        </w:rPr>
        <w:t>Titanium White Large Tube 150mL</w:t>
      </w:r>
    </w:p>
    <w:p w14:paraId="4DFDEFCA" w14:textId="77777777" w:rsidR="00566336" w:rsidRPr="00566336" w:rsidRDefault="00566336" w:rsidP="00566336">
      <w:pPr>
        <w:numPr>
          <w:ilvl w:val="0"/>
          <w:numId w:val="3"/>
        </w:numPr>
        <w:spacing w:before="100" w:beforeAutospacing="1" w:after="100" w:afterAutospacing="1"/>
        <w:ind w:left="0"/>
        <w:rPr>
          <w:rFonts w:ascii="Arial" w:hAnsi="Arial" w:cs="Arial"/>
          <w:color w:val="252525"/>
          <w:sz w:val="30"/>
          <w:szCs w:val="30"/>
        </w:rPr>
      </w:pPr>
      <w:r w:rsidRPr="00566336">
        <w:rPr>
          <w:rFonts w:ascii="Arial" w:hAnsi="Arial" w:cs="Arial"/>
          <w:color w:val="252525"/>
          <w:sz w:val="30"/>
          <w:szCs w:val="30"/>
        </w:rPr>
        <w:t>Cadmium Yellow light</w:t>
      </w:r>
    </w:p>
    <w:p w14:paraId="69E20736" w14:textId="128F80EB" w:rsidR="00566336" w:rsidRPr="00566336" w:rsidRDefault="00566336" w:rsidP="00566336">
      <w:pPr>
        <w:numPr>
          <w:ilvl w:val="0"/>
          <w:numId w:val="3"/>
        </w:numPr>
        <w:spacing w:before="100" w:beforeAutospacing="1" w:after="100" w:afterAutospacing="1"/>
        <w:ind w:left="0"/>
        <w:rPr>
          <w:rFonts w:ascii="Arial" w:hAnsi="Arial" w:cs="Arial"/>
          <w:color w:val="252525"/>
          <w:sz w:val="30"/>
          <w:szCs w:val="30"/>
        </w:rPr>
      </w:pPr>
      <w:r w:rsidRPr="00566336">
        <w:rPr>
          <w:rFonts w:ascii="Arial" w:hAnsi="Arial" w:cs="Arial"/>
          <w:color w:val="252525"/>
          <w:sz w:val="30"/>
          <w:szCs w:val="30"/>
        </w:rPr>
        <w:t>Indian Yellow</w:t>
      </w:r>
    </w:p>
    <w:p w14:paraId="1F3B8048" w14:textId="77777777" w:rsidR="00566336" w:rsidRPr="00566336" w:rsidRDefault="00566336" w:rsidP="00566336">
      <w:pPr>
        <w:numPr>
          <w:ilvl w:val="0"/>
          <w:numId w:val="3"/>
        </w:numPr>
        <w:spacing w:before="100" w:beforeAutospacing="1" w:after="100" w:afterAutospacing="1"/>
        <w:ind w:left="0"/>
        <w:rPr>
          <w:rFonts w:ascii="Arial" w:hAnsi="Arial" w:cs="Arial"/>
          <w:color w:val="252525"/>
          <w:sz w:val="30"/>
          <w:szCs w:val="30"/>
        </w:rPr>
      </w:pPr>
      <w:r w:rsidRPr="00566336">
        <w:rPr>
          <w:rFonts w:ascii="Arial" w:hAnsi="Arial" w:cs="Arial"/>
          <w:color w:val="252525"/>
          <w:sz w:val="30"/>
          <w:szCs w:val="30"/>
        </w:rPr>
        <w:t>Cadmium Red Light</w:t>
      </w:r>
    </w:p>
    <w:p w14:paraId="62BDBE29" w14:textId="0C334BFF" w:rsidR="00566336" w:rsidRPr="00566336" w:rsidRDefault="00566336" w:rsidP="00566336">
      <w:pPr>
        <w:numPr>
          <w:ilvl w:val="0"/>
          <w:numId w:val="3"/>
        </w:numPr>
        <w:spacing w:before="100" w:beforeAutospacing="1" w:after="100" w:afterAutospacing="1"/>
        <w:ind w:left="0"/>
        <w:rPr>
          <w:rFonts w:ascii="Arial" w:hAnsi="Arial" w:cs="Arial"/>
          <w:color w:val="252525"/>
          <w:sz w:val="30"/>
          <w:szCs w:val="30"/>
        </w:rPr>
      </w:pPr>
      <w:r w:rsidRPr="00566336">
        <w:rPr>
          <w:rFonts w:ascii="Arial" w:hAnsi="Arial" w:cs="Arial"/>
          <w:color w:val="252525"/>
          <w:sz w:val="30"/>
          <w:szCs w:val="30"/>
        </w:rPr>
        <w:t>Quinacridone Magenta</w:t>
      </w:r>
    </w:p>
    <w:p w14:paraId="24350C3A" w14:textId="77777777" w:rsidR="00566336" w:rsidRPr="00566336" w:rsidRDefault="00566336" w:rsidP="00566336">
      <w:pPr>
        <w:numPr>
          <w:ilvl w:val="0"/>
          <w:numId w:val="3"/>
        </w:numPr>
        <w:spacing w:before="100" w:beforeAutospacing="1" w:after="100" w:afterAutospacing="1"/>
        <w:ind w:left="0"/>
        <w:rPr>
          <w:rFonts w:ascii="Arial" w:hAnsi="Arial" w:cs="Arial"/>
          <w:color w:val="252525"/>
          <w:sz w:val="30"/>
          <w:szCs w:val="30"/>
        </w:rPr>
      </w:pPr>
      <w:r w:rsidRPr="00566336">
        <w:rPr>
          <w:rFonts w:ascii="Arial" w:hAnsi="Arial" w:cs="Arial"/>
          <w:color w:val="252525"/>
          <w:sz w:val="30"/>
          <w:szCs w:val="30"/>
        </w:rPr>
        <w:t>French Ultramarine</w:t>
      </w:r>
    </w:p>
    <w:p w14:paraId="2FB96D8D" w14:textId="6059060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b/>
          <w:bCs/>
          <w:color w:val="252525"/>
          <w:sz w:val="30"/>
          <w:szCs w:val="30"/>
        </w:rPr>
        <w:t>Painting medium &amp; tools:</w:t>
      </w:r>
    </w:p>
    <w:p w14:paraId="77AC878C" w14:textId="77777777" w:rsidR="00566336" w:rsidRPr="00566336" w:rsidRDefault="00566336" w:rsidP="00566336">
      <w:pPr>
        <w:numPr>
          <w:ilvl w:val="0"/>
          <w:numId w:val="4"/>
        </w:numPr>
        <w:spacing w:before="100" w:beforeAutospacing="1" w:after="100" w:afterAutospacing="1"/>
        <w:ind w:left="0"/>
        <w:rPr>
          <w:rFonts w:ascii="Arial" w:hAnsi="Arial" w:cs="Arial"/>
          <w:color w:val="252525"/>
          <w:sz w:val="30"/>
          <w:szCs w:val="30"/>
        </w:rPr>
      </w:pPr>
      <w:r w:rsidRPr="00566336">
        <w:rPr>
          <w:rFonts w:ascii="Arial" w:hAnsi="Arial" w:cs="Arial"/>
          <w:color w:val="252525"/>
          <w:sz w:val="30"/>
          <w:szCs w:val="30"/>
        </w:rPr>
        <w:t>Painting Knife</w:t>
      </w:r>
    </w:p>
    <w:p w14:paraId="30D8F115" w14:textId="77777777" w:rsidR="00566336" w:rsidRPr="00566336" w:rsidRDefault="00566336" w:rsidP="00566336">
      <w:pPr>
        <w:numPr>
          <w:ilvl w:val="0"/>
          <w:numId w:val="4"/>
        </w:numPr>
        <w:spacing w:before="100" w:beforeAutospacing="1" w:after="100" w:afterAutospacing="1"/>
        <w:ind w:left="0"/>
        <w:rPr>
          <w:rFonts w:ascii="Arial" w:hAnsi="Arial" w:cs="Arial"/>
          <w:color w:val="252525"/>
          <w:sz w:val="30"/>
          <w:szCs w:val="30"/>
        </w:rPr>
      </w:pPr>
      <w:r w:rsidRPr="00566336">
        <w:rPr>
          <w:rFonts w:ascii="Arial" w:hAnsi="Arial" w:cs="Arial"/>
          <w:color w:val="252525"/>
          <w:sz w:val="30"/>
          <w:szCs w:val="30"/>
        </w:rPr>
        <w:t>Single Edge Blade</w:t>
      </w:r>
    </w:p>
    <w:p w14:paraId="0DA589C6" w14:textId="7777777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b/>
          <w:bCs/>
          <w:color w:val="252525"/>
          <w:sz w:val="30"/>
          <w:szCs w:val="30"/>
        </w:rPr>
        <w:t>Recommended:</w:t>
      </w:r>
    </w:p>
    <w:p w14:paraId="22A32DEC" w14:textId="77777777" w:rsidR="00566336" w:rsidRPr="00566336" w:rsidRDefault="00566336" w:rsidP="00566336">
      <w:pPr>
        <w:pStyle w:val="ListParagraph"/>
        <w:numPr>
          <w:ilvl w:val="0"/>
          <w:numId w:val="5"/>
        </w:numPr>
        <w:spacing w:before="100" w:beforeAutospacing="1" w:after="360"/>
        <w:rPr>
          <w:rFonts w:ascii="Arial" w:hAnsi="Arial" w:cs="Arial"/>
          <w:color w:val="252525"/>
          <w:sz w:val="30"/>
          <w:szCs w:val="30"/>
        </w:rPr>
      </w:pPr>
      <w:r w:rsidRPr="00566336">
        <w:rPr>
          <w:rFonts w:ascii="Arial" w:hAnsi="Arial" w:cs="Arial"/>
          <w:color w:val="252525"/>
          <w:sz w:val="30"/>
          <w:szCs w:val="30"/>
        </w:rPr>
        <w:lastRenderedPageBreak/>
        <w:t>12 x 16” Blue lidded Masterson Palette box with grayed glass palette or disposable paper palettes</w:t>
      </w:r>
    </w:p>
    <w:p w14:paraId="69258B07" w14:textId="77777777" w:rsidR="00566336" w:rsidRPr="00566336" w:rsidRDefault="00566336" w:rsidP="00566336">
      <w:pPr>
        <w:pStyle w:val="ListParagraph"/>
        <w:numPr>
          <w:ilvl w:val="0"/>
          <w:numId w:val="5"/>
        </w:numPr>
        <w:spacing w:before="100" w:beforeAutospacing="1" w:after="360"/>
        <w:rPr>
          <w:rFonts w:ascii="Arial" w:hAnsi="Arial" w:cs="Arial"/>
          <w:color w:val="252525"/>
          <w:sz w:val="30"/>
          <w:szCs w:val="30"/>
        </w:rPr>
      </w:pPr>
      <w:r w:rsidRPr="00566336">
        <w:rPr>
          <w:rFonts w:ascii="Arial" w:hAnsi="Arial" w:cs="Arial"/>
          <w:color w:val="252525"/>
          <w:sz w:val="30"/>
          <w:szCs w:val="30"/>
        </w:rPr>
        <w:t>Paper towels</w:t>
      </w:r>
    </w:p>
    <w:p w14:paraId="605372A5" w14:textId="77777777" w:rsidR="00566336" w:rsidRPr="00566336" w:rsidRDefault="00566336" w:rsidP="00566336">
      <w:pPr>
        <w:pStyle w:val="ListParagraph"/>
        <w:numPr>
          <w:ilvl w:val="0"/>
          <w:numId w:val="5"/>
        </w:numPr>
        <w:spacing w:before="100" w:beforeAutospacing="1" w:after="360"/>
        <w:rPr>
          <w:rFonts w:ascii="Arial" w:hAnsi="Arial" w:cs="Arial"/>
          <w:color w:val="252525"/>
          <w:sz w:val="30"/>
          <w:szCs w:val="30"/>
        </w:rPr>
      </w:pPr>
      <w:r w:rsidRPr="00566336">
        <w:rPr>
          <w:rFonts w:ascii="Arial" w:hAnsi="Arial" w:cs="Arial"/>
          <w:color w:val="252525"/>
          <w:sz w:val="30"/>
          <w:szCs w:val="30"/>
        </w:rPr>
        <w:t>Single-edged razor blade…to clean the glass palette</w:t>
      </w:r>
    </w:p>
    <w:p w14:paraId="7C61FB61" w14:textId="77777777" w:rsidR="00566336" w:rsidRPr="00566336" w:rsidRDefault="00566336" w:rsidP="00566336">
      <w:pPr>
        <w:pStyle w:val="ListParagraph"/>
        <w:numPr>
          <w:ilvl w:val="0"/>
          <w:numId w:val="5"/>
        </w:numPr>
        <w:spacing w:before="100" w:beforeAutospacing="1" w:after="360"/>
        <w:rPr>
          <w:rFonts w:ascii="Arial" w:hAnsi="Arial" w:cs="Arial"/>
          <w:color w:val="252525"/>
          <w:sz w:val="30"/>
          <w:szCs w:val="30"/>
        </w:rPr>
      </w:pPr>
      <w:r w:rsidRPr="00566336">
        <w:rPr>
          <w:rFonts w:ascii="Arial" w:hAnsi="Arial" w:cs="Arial"/>
          <w:color w:val="252525"/>
          <w:sz w:val="30"/>
          <w:szCs w:val="30"/>
        </w:rPr>
        <w:t>Pampers Baby Wipes….to clean up with </w:t>
      </w:r>
      <w:r w:rsidRPr="00566336">
        <w:rPr>
          <w:rFonts w:ascii="Arial" w:hAnsi="Arial" w:cs="Arial"/>
          <w:i/>
          <w:iCs/>
          <w:color w:val="252525"/>
          <w:sz w:val="30"/>
          <w:szCs w:val="30"/>
        </w:rPr>
        <w:t>MUST be PAMPERS BRAND</w:t>
      </w:r>
    </w:p>
    <w:p w14:paraId="55F5B777" w14:textId="77777777" w:rsidR="00566336" w:rsidRPr="00566336" w:rsidRDefault="00566336" w:rsidP="00566336">
      <w:pPr>
        <w:spacing w:before="100" w:beforeAutospacing="1" w:after="360"/>
        <w:rPr>
          <w:rFonts w:ascii="Arial" w:hAnsi="Arial" w:cs="Arial"/>
          <w:color w:val="252525"/>
          <w:sz w:val="30"/>
          <w:szCs w:val="30"/>
        </w:rPr>
      </w:pPr>
      <w:r w:rsidRPr="00566336">
        <w:rPr>
          <w:rFonts w:ascii="Arial" w:hAnsi="Arial" w:cs="Arial"/>
          <w:color w:val="252525"/>
          <w:sz w:val="30"/>
          <w:szCs w:val="30"/>
        </w:rPr>
        <w:t> </w:t>
      </w:r>
    </w:p>
    <w:p w14:paraId="419DEB3B" w14:textId="77777777" w:rsidR="00566336" w:rsidRDefault="00566336" w:rsidP="00566336"/>
    <w:p w14:paraId="4E8C3A8E" w14:textId="77777777" w:rsidR="00566336" w:rsidRDefault="00566336"/>
    <w:sectPr w:rsidR="00566336" w:rsidSect="005B0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456B2"/>
    <w:multiLevelType w:val="multilevel"/>
    <w:tmpl w:val="613E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6E08A7"/>
    <w:multiLevelType w:val="hybridMultilevel"/>
    <w:tmpl w:val="19B6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4767F"/>
    <w:multiLevelType w:val="multilevel"/>
    <w:tmpl w:val="7446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D2343C"/>
    <w:multiLevelType w:val="multilevel"/>
    <w:tmpl w:val="480E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F6650B"/>
    <w:multiLevelType w:val="multilevel"/>
    <w:tmpl w:val="660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36"/>
    <w:rsid w:val="000F31F2"/>
    <w:rsid w:val="00566336"/>
    <w:rsid w:val="005B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30A14F"/>
  <w15:chartTrackingRefBased/>
  <w15:docId w15:val="{12A9C44E-8A4F-F442-A377-5CA4BBB4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336"/>
    <w:rPr>
      <w:rFonts w:ascii="Times New Roman" w:eastAsia="Times New Roman" w:hAnsi="Times New Roman" w:cs="Times New Roman"/>
    </w:rPr>
  </w:style>
  <w:style w:type="paragraph" w:styleId="Heading1">
    <w:name w:val="heading 1"/>
    <w:basedOn w:val="Normal"/>
    <w:link w:val="Heading1Char"/>
    <w:uiPriority w:val="9"/>
    <w:qFormat/>
    <w:rsid w:val="005663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663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56633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3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6336"/>
    <w:pPr>
      <w:spacing w:before="100" w:beforeAutospacing="1" w:after="100" w:afterAutospacing="1"/>
    </w:pPr>
  </w:style>
  <w:style w:type="character" w:styleId="Emphasis">
    <w:name w:val="Emphasis"/>
    <w:basedOn w:val="DefaultParagraphFont"/>
    <w:uiPriority w:val="20"/>
    <w:qFormat/>
    <w:rsid w:val="00566336"/>
    <w:rPr>
      <w:i/>
      <w:iCs/>
    </w:rPr>
  </w:style>
  <w:style w:type="character" w:styleId="Strong">
    <w:name w:val="Strong"/>
    <w:basedOn w:val="DefaultParagraphFont"/>
    <w:uiPriority w:val="22"/>
    <w:qFormat/>
    <w:rsid w:val="00566336"/>
    <w:rPr>
      <w:b/>
      <w:bCs/>
    </w:rPr>
  </w:style>
  <w:style w:type="character" w:customStyle="1" w:styleId="Heading2Char">
    <w:name w:val="Heading 2 Char"/>
    <w:basedOn w:val="DefaultParagraphFont"/>
    <w:link w:val="Heading2"/>
    <w:uiPriority w:val="9"/>
    <w:rsid w:val="00566336"/>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56633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56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93791">
      <w:bodyDiv w:val="1"/>
      <w:marLeft w:val="0"/>
      <w:marRight w:val="0"/>
      <w:marTop w:val="0"/>
      <w:marBottom w:val="0"/>
      <w:divBdr>
        <w:top w:val="none" w:sz="0" w:space="0" w:color="auto"/>
        <w:left w:val="none" w:sz="0" w:space="0" w:color="auto"/>
        <w:bottom w:val="none" w:sz="0" w:space="0" w:color="auto"/>
        <w:right w:val="none" w:sz="0" w:space="0" w:color="auto"/>
      </w:divBdr>
    </w:div>
    <w:div w:id="9296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Capozzi</dc:creator>
  <cp:keywords/>
  <dc:description/>
  <cp:lastModifiedBy>Neil Capozzi</cp:lastModifiedBy>
  <cp:revision>1</cp:revision>
  <dcterms:created xsi:type="dcterms:W3CDTF">2020-02-20T18:06:00Z</dcterms:created>
  <dcterms:modified xsi:type="dcterms:W3CDTF">2020-02-20T18:41:00Z</dcterms:modified>
</cp:coreProperties>
</file>